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4"/>
      </w:tblGrid>
      <w:tr w:rsidR="003E0276" w:rsidRPr="006C3514" w:rsidTr="006C3514">
        <w:trPr>
          <w:trHeight w:val="1178"/>
        </w:trPr>
        <w:tc>
          <w:tcPr>
            <w:tcW w:w="9554" w:type="dxa"/>
            <w:tcBorders>
              <w:top w:val="nil"/>
            </w:tcBorders>
          </w:tcPr>
          <w:p w:rsidR="006C3514" w:rsidRPr="006C3514" w:rsidRDefault="00D3642D" w:rsidP="006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6C35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И</w:t>
            </w:r>
            <w:r w:rsidR="003E0276" w:rsidRPr="006C35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нформация </w:t>
            </w:r>
            <w:r w:rsidR="006C3514" w:rsidRPr="006C35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основных показателей бюджета </w:t>
            </w:r>
          </w:p>
          <w:p w:rsidR="003E0276" w:rsidRPr="006C3514" w:rsidRDefault="006C3514" w:rsidP="006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5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Верхнесалдинского городского округа на 01.10.2018 г., тыс. рублей</w:t>
            </w:r>
          </w:p>
        </w:tc>
      </w:tr>
    </w:tbl>
    <w:p w:rsidR="003E0276" w:rsidRDefault="006C3514">
      <w:r>
        <w:rPr>
          <w:noProof/>
        </w:rPr>
        <w:drawing>
          <wp:inline distT="0" distB="0" distL="0" distR="0">
            <wp:extent cx="6035040" cy="38252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E0276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3614C6"/>
    <w:rsid w:val="00375812"/>
    <w:rsid w:val="003E0276"/>
    <w:rsid w:val="004375CA"/>
    <w:rsid w:val="004D2D44"/>
    <w:rsid w:val="005E5CFD"/>
    <w:rsid w:val="006C18D3"/>
    <w:rsid w:val="006C3514"/>
    <w:rsid w:val="00736ED2"/>
    <w:rsid w:val="007521F7"/>
    <w:rsid w:val="00760E1C"/>
    <w:rsid w:val="00B073EB"/>
    <w:rsid w:val="00BE3E02"/>
    <w:rsid w:val="00CA79ED"/>
    <w:rsid w:val="00CC6BD1"/>
    <w:rsid w:val="00CD17E7"/>
    <w:rsid w:val="00D3642D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DD8A7-BD59-4CA4-9A88-529D432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9894482886613E-2"/>
          <c:y val="3.6520584329349272E-2"/>
          <c:w val="0.79636125029825822"/>
          <c:h val="0.9174132864865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1043771043771045E-2"/>
                  <c:y val="9.96021164685091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-1995,1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Дефицит/Профицит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1270883.3999999999</c:v>
                </c:pt>
                <c:pt idx="1">
                  <c:v>1272878.5</c:v>
                </c:pt>
                <c:pt idx="2">
                  <c:v>-50995.1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4175084175084174E-3"/>
                  <c:y val="-9.9601593625498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47E-2"/>
                  <c:y val="-3.3200531208499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Дефицит/Профицит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900856.3</c:v>
                </c:pt>
                <c:pt idx="1">
                  <c:v>853276.4</c:v>
                </c:pt>
                <c:pt idx="2">
                  <c:v>47579.9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489488"/>
        <c:axId val="190485960"/>
      </c:barChart>
      <c:catAx>
        <c:axId val="19048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85960"/>
        <c:crosses val="autoZero"/>
        <c:auto val="1"/>
        <c:lblAlgn val="ctr"/>
        <c:lblOffset val="100"/>
        <c:noMultiLvlLbl val="0"/>
      </c:catAx>
      <c:valAx>
        <c:axId val="19048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8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524447228187391"/>
          <c:y val="0.14384090932856497"/>
          <c:w val="0.18390499483019168"/>
          <c:h val="0.38471154751074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58D5-4526-4DA4-AF6C-01ED1EE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Админ</cp:lastModifiedBy>
  <cp:revision>14</cp:revision>
  <cp:lastPrinted>2017-12-08T03:10:00Z</cp:lastPrinted>
  <dcterms:created xsi:type="dcterms:W3CDTF">2017-08-28T02:17:00Z</dcterms:created>
  <dcterms:modified xsi:type="dcterms:W3CDTF">2018-10-25T09:08:00Z</dcterms:modified>
</cp:coreProperties>
</file>